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62" w:rsidRPr="00ED13CA" w:rsidRDefault="00CE0362" w:rsidP="0088016D">
      <w:pPr>
        <w:spacing w:line="590" w:lineRule="exact"/>
        <w:jc w:val="center"/>
        <w:rPr>
          <w:rFonts w:ascii="仿宋_GB2312" w:eastAsia="仿宋_GB2312" w:hint="eastAsia"/>
          <w:b/>
          <w:sz w:val="28"/>
          <w:szCs w:val="28"/>
        </w:rPr>
      </w:pPr>
      <w:r w:rsidRPr="00ED13CA">
        <w:rPr>
          <w:rFonts w:ascii="仿宋_GB2312" w:eastAsia="仿宋_GB2312" w:hint="eastAsia"/>
          <w:b/>
          <w:sz w:val="28"/>
          <w:szCs w:val="28"/>
        </w:rPr>
        <w:t>广东省科学技术厅关于2017年度广东省科学技术奖推荐工作的通知</w:t>
      </w:r>
    </w:p>
    <w:p w:rsidR="00CE0362" w:rsidRPr="0088016D" w:rsidRDefault="00CE0362" w:rsidP="0088016D">
      <w:pPr>
        <w:spacing w:line="590" w:lineRule="exact"/>
        <w:ind w:firstLineChars="200" w:firstLine="560"/>
        <w:jc w:val="right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粤科</w:t>
      </w:r>
      <w:proofErr w:type="gramStart"/>
      <w:r w:rsidRPr="0088016D">
        <w:rPr>
          <w:rFonts w:ascii="仿宋_GB2312" w:eastAsia="仿宋_GB2312" w:hint="eastAsia"/>
          <w:sz w:val="28"/>
          <w:szCs w:val="28"/>
        </w:rPr>
        <w:t>函管</w:t>
      </w:r>
      <w:proofErr w:type="gramEnd"/>
      <w:r w:rsidRPr="0088016D">
        <w:rPr>
          <w:rFonts w:ascii="仿宋_GB2312" w:eastAsia="仿宋_GB2312" w:hint="eastAsia"/>
          <w:sz w:val="28"/>
          <w:szCs w:val="28"/>
        </w:rPr>
        <w:t>字〔2017〕713号</w:t>
      </w:r>
    </w:p>
    <w:p w:rsidR="00ED13CA" w:rsidRDefault="00ED13CA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  <w:r w:rsidRPr="0088016D">
        <w:rPr>
          <w:rFonts w:ascii="仿宋_GB2312" w:eastAsia="仿宋_GB2312" w:hint="eastAsia"/>
          <w:sz w:val="28"/>
          <w:szCs w:val="28"/>
        </w:rPr>
        <w:t>各推荐单位：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2017年度广东省科学技术奖推荐工作定于2017年5月15日启动，根据《广东省科学技术奖励办法》、《广东省科学技术奖励办法实施细则》、《广东省科学技术突出贡献奖评审暂行办法》等要求，现将有关事项通知如下：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一、推荐单位要求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（一）推荐单位是指地级以上市科技行政管理部门、省人民政府各有关组成部门及直属机构、经省科技行政管理部门认定的符合规定资格条件的其他单位。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二）各推荐单位应当建立科学合理的遴选机制，依据推荐通知要求进行形式审查，确保申报材料真实准确；对知识产权是否明晰、重复申报、公章、签名、法人证书、科技成果登记情况、项目验收情况、实验动物合格证明等进行核实审查。通过审查的项目可在政务平台中提交申报，推荐单位应出具审查意见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推荐单位应对所推荐的项目（人选）进行形式审查、公示、汇总和报送。推荐材料形式审查不合格（附件2）的项目（人选）不予以推荐。存在知识产权争议的项目（人选）不应推荐。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（三）被推荐项目（人选）受理后，如果发生异议，推荐单位负有做好调查处理的责任。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二、推荐项目（人选）要求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lastRenderedPageBreak/>
        <w:t>推荐项目（人选）应符合《广东省科学技术奖励办法》、《广东省科学技术奖励办法实施细则》、《广东省科学技术突出贡献奖评审暂行办法》等的规定，同时满足以下条件：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一）自然科学类项目（组别分类代码A）：推荐在基础研究和应用基础研究中阐明自然现象、特征和规律的成果，要求提交公开发表的论文、论著，成果仅限在国内立项，其中代表性论文、论著公开发表时间应为2年以上（即2015年5月31日前发表）。每位完成人必须是代表性论文或论著的作者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（二）技术发明类项目（组别分类代码C）：推荐运用科学技术知识做出产品、工艺、方法、材料及其系统等重大技术发明的成果，要求提交已获得授权的发明专利，</w:t>
      </w:r>
      <w:proofErr w:type="gramStart"/>
      <w:r w:rsidRPr="0088016D">
        <w:rPr>
          <w:rFonts w:ascii="仿宋_GB2312" w:eastAsia="仿宋_GB2312" w:hint="eastAsia"/>
          <w:sz w:val="28"/>
          <w:szCs w:val="28"/>
        </w:rPr>
        <w:t>且成果</w:t>
      </w:r>
      <w:proofErr w:type="gramEnd"/>
      <w:r w:rsidRPr="0088016D">
        <w:rPr>
          <w:rFonts w:ascii="仿宋_GB2312" w:eastAsia="仿宋_GB2312" w:hint="eastAsia"/>
          <w:sz w:val="28"/>
          <w:szCs w:val="28"/>
        </w:rPr>
        <w:t>的整体应用推广时间在2年以上（即2015年5月31日前已应用）。前3位完成人都必须是本项目授权发明专利的发明人之一（授权发明专利发明人少于3人时除外）。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三）科学技术进步类项目（组别分类代码B）：推荐推广应用先进科学技术成果及完成重大科学技术工程、计划、项目等重大技术创新的成果，要求提交已授权知识产权或已公开发表的论文、论著，成果整体应用推广时间在2年以上（即2015年5月31日前已应用）；对涉及有审批要求的项目，必须提交相应的行业许可批准证明材料（如新药、医疗器械、植物新品种、农药、化肥、兽药、食品、通信设备、电力设备、压力容器、“三废”排放、动物实验等），且获得批准时间达到2年以上，即2015年5月31日前已获得审批。土木建筑工程类项目要提交2015年5月31日前的工程竣工验收报告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lastRenderedPageBreak/>
        <w:t>（四）突出贡献奖人选：推荐在我省从事自主创新工作，为建设创新型广东做出重大贡献的科技人员；推荐候选人的工作单位应在广东省内。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（五） 推荐项目所用成果应无知识产权权属纠纷。若所用成果的知识产权权利人未被列为推荐项目的主要完成人，项目第一完成人必须征求其同意并签署承诺函；代表性论文的第一作者、通讯作者、专著的主编和副主编未列为推荐项目的主要完成人时，还应由其本人出具《同意不参与报奖声明》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（六）推荐项目必须已进行科技成果登记，且在推荐书中提供《科技成果登记证书》；鼓励支持已作技术合同认定登记项目。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（七）本年度每人只能作为1个推荐项目（</w:t>
      </w:r>
      <w:proofErr w:type="gramStart"/>
      <w:r w:rsidRPr="0088016D">
        <w:rPr>
          <w:rFonts w:ascii="仿宋_GB2312" w:eastAsia="仿宋_GB2312" w:hint="eastAsia"/>
          <w:sz w:val="28"/>
          <w:szCs w:val="28"/>
        </w:rPr>
        <w:t>含突出</w:t>
      </w:r>
      <w:proofErr w:type="gramEnd"/>
      <w:r w:rsidRPr="0088016D">
        <w:rPr>
          <w:rFonts w:ascii="仿宋_GB2312" w:eastAsia="仿宋_GB2312" w:hint="eastAsia"/>
          <w:sz w:val="28"/>
          <w:szCs w:val="28"/>
        </w:rPr>
        <w:t>贡献奖）的完成人参加省科技奖励评审。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（八）列入国家或省部级计划、基金计划支持的项目，应当提供成果登记证书和结题验收材料。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三、推荐书填报要求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（一）电子版填写。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请</w:t>
      </w:r>
      <w:proofErr w:type="gramStart"/>
      <w:r w:rsidRPr="0088016D">
        <w:rPr>
          <w:rFonts w:ascii="仿宋_GB2312" w:eastAsia="仿宋_GB2312" w:hint="eastAsia"/>
          <w:sz w:val="28"/>
          <w:szCs w:val="28"/>
        </w:rPr>
        <w:t>登录省</w:t>
      </w:r>
      <w:proofErr w:type="gramEnd"/>
      <w:r w:rsidRPr="0088016D">
        <w:rPr>
          <w:rFonts w:ascii="仿宋_GB2312" w:eastAsia="仿宋_GB2312" w:hint="eastAsia"/>
          <w:sz w:val="28"/>
          <w:szCs w:val="28"/>
        </w:rPr>
        <w:t>科技厅“广东省科技业务管理阳光政务平台”（以下简称“政务平台”）网站（http://pro.gdstc.gov.cn），按照《2017年度广东省科学技术奖推荐工作手册》（附件1）的要求填写和审核。推荐书填写应当真实、可靠、完整，文字描述要准确、客观，重点突出项目的主要发现点、发明点或者创新点内容。请按规定字数、页数填写，以免政务平台无法显示，影响评审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（二）书面材料制作。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lastRenderedPageBreak/>
        <w:t>书面推荐书包括主件和附件。主件正式版须经推荐单位同意推荐方可打印。附件应清晰，可以是扫描件或原件，其中《推广应用证明》、《同意不参与报奖声明》必须提供原件，且《推广应用证明》须有应用单位法人代表签名并加盖法人单位公章。主件和附件合并用线装订，不得采用胶装，首页无须另加封面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（三）书面材料报送。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各推荐单位负责对所推荐的材料进行审查、汇总和报送。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书面材料由推荐单位统一报送，包括：《推荐项目汇总表》1份（在政务平台打印生成）、书面推荐书1套。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四、推荐时间安排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（一）政务平台开放时间：2017年5月15日9:00；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（二）完成单位提交截止时间：2017年6月2日23:59；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（三）推荐单位提交截止时间：2017年6月16日23:59；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（四）书面材料提交截止时间：2017年6月23日17:30。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五、公示要求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推荐单位推荐前应在本地区、本部门范围内进行不少于5个工作日的公示，并责成项目各完成单位、各完成人的工作单位和完成单位在申报前进行相应公示（附件3），公示无异议或虽有异议但经过核实处理后再次公示无异议的项目（人选）方可推荐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六、联系方式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省奖励办：020-83163923、83163920、83163328、83163329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技术支持：020-83163338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受理窗口：020-83163932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lastRenderedPageBreak/>
        <w:t>受理地点：广州市连新路171号省科技信息大楼一楼业务受理窗口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附件：1.2017年度广东省科学技术奖推荐工作手册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 xml:space="preserve">　　　2.广东省科学技术奖推荐材料形式审查不合格内容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 xml:space="preserve">　　　3.公示内容和要求</w:t>
      </w:r>
    </w:p>
    <w:p w:rsidR="00CE0362" w:rsidRPr="0088016D" w:rsidRDefault="00CE0362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 xml:space="preserve">　　　4.广东省科学技术奖推荐单位名单</w:t>
      </w:r>
    </w:p>
    <w:p w:rsidR="0088016D" w:rsidRDefault="0088016D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88016D" w:rsidRDefault="0088016D" w:rsidP="0088016D">
      <w:pPr>
        <w:spacing w:line="59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CE0362" w:rsidRPr="0088016D" w:rsidRDefault="00CE0362" w:rsidP="0088016D">
      <w:pPr>
        <w:spacing w:line="590" w:lineRule="exact"/>
        <w:ind w:right="560" w:firstLineChars="200" w:firstLine="560"/>
        <w:jc w:val="right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省科技厅</w:t>
      </w:r>
    </w:p>
    <w:p w:rsidR="00CE0362" w:rsidRPr="0088016D" w:rsidRDefault="00CE0362" w:rsidP="0088016D">
      <w:pPr>
        <w:spacing w:line="590" w:lineRule="exact"/>
        <w:ind w:firstLineChars="200" w:firstLine="560"/>
        <w:jc w:val="right"/>
        <w:rPr>
          <w:rFonts w:ascii="仿宋_GB2312" w:eastAsia="仿宋_GB2312" w:hint="eastAsia"/>
          <w:sz w:val="28"/>
          <w:szCs w:val="28"/>
        </w:rPr>
      </w:pPr>
      <w:r w:rsidRPr="0088016D">
        <w:rPr>
          <w:rFonts w:ascii="仿宋_GB2312" w:eastAsia="仿宋_GB2312" w:hint="eastAsia"/>
          <w:sz w:val="28"/>
          <w:szCs w:val="28"/>
        </w:rPr>
        <w:t>2017年5月5日</w:t>
      </w:r>
    </w:p>
    <w:sectPr w:rsidR="00CE0362" w:rsidRPr="00880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BB" w:rsidRDefault="00D342BB" w:rsidP="00CE0362">
      <w:r>
        <w:separator/>
      </w:r>
    </w:p>
  </w:endnote>
  <w:endnote w:type="continuationSeparator" w:id="0">
    <w:p w:rsidR="00D342BB" w:rsidRDefault="00D342BB" w:rsidP="00CE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BB" w:rsidRDefault="00D342BB" w:rsidP="00CE0362">
      <w:r>
        <w:separator/>
      </w:r>
    </w:p>
  </w:footnote>
  <w:footnote w:type="continuationSeparator" w:id="0">
    <w:p w:rsidR="00D342BB" w:rsidRDefault="00D342BB" w:rsidP="00CE0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AB"/>
    <w:rsid w:val="004950AB"/>
    <w:rsid w:val="0088016D"/>
    <w:rsid w:val="009A4C99"/>
    <w:rsid w:val="00CE0362"/>
    <w:rsid w:val="00D342BB"/>
    <w:rsid w:val="00DD2970"/>
    <w:rsid w:val="00DD69A1"/>
    <w:rsid w:val="00E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0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03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0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03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13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13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0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03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0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03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13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13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田兴国</dc:creator>
  <cp:keywords/>
  <dc:description/>
  <cp:lastModifiedBy>田兴国</cp:lastModifiedBy>
  <cp:revision>6</cp:revision>
  <cp:lastPrinted>2017-05-11T02:46:00Z</cp:lastPrinted>
  <dcterms:created xsi:type="dcterms:W3CDTF">2017-05-11T02:43:00Z</dcterms:created>
  <dcterms:modified xsi:type="dcterms:W3CDTF">2017-05-11T02:46:00Z</dcterms:modified>
</cp:coreProperties>
</file>