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32"/>
          <w:lang w:eastAsia="zh-CN"/>
        </w:rPr>
      </w:pPr>
      <w:r>
        <w:rPr>
          <w:rFonts w:hint="eastAsia"/>
          <w:sz w:val="32"/>
          <w:lang w:eastAsia="zh-CN"/>
        </w:rPr>
        <w:t>附件：</w:t>
      </w:r>
    </w:p>
    <w:p>
      <w:pPr>
        <w:jc w:val="center"/>
        <w:rPr>
          <w:rFonts w:hint="eastAsia" w:asciiTheme="minorEastAsia" w:hAnsiTheme="minorEastAsia"/>
          <w:sz w:val="36"/>
          <w:szCs w:val="36"/>
        </w:rPr>
      </w:pPr>
      <w:r>
        <w:rPr>
          <w:rFonts w:hint="eastAsia" w:eastAsia="宋体" w:asciiTheme="minorEastAsia" w:hAnsiTheme="minorEastAsia"/>
          <w:sz w:val="36"/>
          <w:szCs w:val="36"/>
          <w:lang w:val="en-US" w:eastAsia="zh-CN"/>
        </w:rPr>
        <w:t xml:space="preserve">   </w:t>
      </w:r>
      <w:bookmarkStart w:id="0" w:name="_GoBack"/>
      <w:r>
        <w:rPr>
          <w:rFonts w:hint="eastAsia" w:asciiTheme="minorEastAsia" w:hAnsiTheme="minorEastAsia"/>
          <w:sz w:val="36"/>
          <w:szCs w:val="36"/>
        </w:rPr>
        <w:t>2017年第</w:t>
      </w:r>
      <w:r>
        <w:rPr>
          <w:rFonts w:hint="eastAsia" w:eastAsia="宋体" w:asciiTheme="minorEastAsia" w:hAnsiTheme="minorEastAsia"/>
          <w:sz w:val="36"/>
          <w:szCs w:val="36"/>
          <w:lang w:eastAsia="zh-CN"/>
        </w:rPr>
        <w:t>十</w:t>
      </w:r>
      <w:r>
        <w:rPr>
          <w:rFonts w:hint="eastAsia" w:asciiTheme="minorEastAsia" w:hAnsiTheme="minorEastAsia"/>
          <w:sz w:val="36"/>
          <w:szCs w:val="36"/>
        </w:rPr>
        <w:t>期珠江学者讲坛</w:t>
      </w:r>
      <w:r>
        <w:rPr>
          <w:rFonts w:hint="eastAsia" w:asciiTheme="minorEastAsia" w:hAnsiTheme="minorEastAsia"/>
          <w:sz w:val="36"/>
          <w:szCs w:val="36"/>
          <w:lang w:eastAsia="zh-CN"/>
        </w:rPr>
        <w:t>参会回执</w:t>
      </w:r>
      <w:bookmarkEnd w:id="0"/>
    </w:p>
    <w:p>
      <w:pPr>
        <w:rPr>
          <w:rFonts w:hint="eastAsia"/>
          <w:sz w:val="32"/>
        </w:rPr>
      </w:pPr>
    </w:p>
    <w:p>
      <w:pPr>
        <w:ind w:left="5440" w:hanging="5440" w:hangingChars="1700"/>
        <w:rPr>
          <w:sz w:val="32"/>
        </w:rPr>
      </w:pPr>
      <w:r>
        <w:rPr>
          <w:rFonts w:hint="eastAsia"/>
          <w:sz w:val="32"/>
        </w:rPr>
        <w:t>单位：                           填表时间：</w:t>
      </w:r>
    </w:p>
    <w:tbl>
      <w:tblPr>
        <w:tblStyle w:val="3"/>
        <w:tblW w:w="8840" w:type="dxa"/>
        <w:jc w:val="center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209"/>
        <w:gridCol w:w="1276"/>
        <w:gridCol w:w="3119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vAlign w:val="top"/>
          </w:tcPr>
          <w:p>
            <w:pPr>
              <w:jc w:val="center"/>
            </w:pPr>
            <w:r>
              <w:t>序号</w:t>
            </w:r>
          </w:p>
        </w:tc>
        <w:tc>
          <w:tcPr>
            <w:tcW w:w="1209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vAlign w:val="top"/>
          </w:tcPr>
          <w:p>
            <w:pPr>
              <w:jc w:val="center"/>
            </w:pPr>
            <w:r>
              <w:t>职务职称</w:t>
            </w:r>
          </w:p>
        </w:tc>
        <w:tc>
          <w:tcPr>
            <w:tcW w:w="3119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318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18" w:type="dxa"/>
            <w:vAlign w:val="top"/>
          </w:tcPr>
          <w:p>
            <w:pPr>
              <w:jc w:val="center"/>
            </w:pPr>
          </w:p>
        </w:tc>
        <w:tc>
          <w:tcPr>
            <w:tcW w:w="1209" w:type="dxa"/>
            <w:vAlign w:val="top"/>
          </w:tcPr>
          <w:p>
            <w:pPr>
              <w:jc w:val="center"/>
            </w:pPr>
          </w:p>
        </w:tc>
        <w:tc>
          <w:tcPr>
            <w:tcW w:w="1276" w:type="dxa"/>
            <w:vAlign w:val="top"/>
          </w:tcPr>
          <w:p>
            <w:pPr>
              <w:jc w:val="center"/>
            </w:pPr>
          </w:p>
        </w:tc>
        <w:tc>
          <w:tcPr>
            <w:tcW w:w="3119" w:type="dxa"/>
            <w:vAlign w:val="top"/>
          </w:tcPr>
          <w:p>
            <w:pPr>
              <w:jc w:val="center"/>
            </w:pPr>
          </w:p>
        </w:tc>
        <w:tc>
          <w:tcPr>
            <w:tcW w:w="2318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18" w:type="dxa"/>
            <w:vAlign w:val="top"/>
          </w:tcPr>
          <w:p>
            <w:pPr>
              <w:jc w:val="center"/>
            </w:pPr>
          </w:p>
        </w:tc>
        <w:tc>
          <w:tcPr>
            <w:tcW w:w="1209" w:type="dxa"/>
            <w:vAlign w:val="top"/>
          </w:tcPr>
          <w:p>
            <w:pPr>
              <w:jc w:val="center"/>
            </w:pPr>
          </w:p>
        </w:tc>
        <w:tc>
          <w:tcPr>
            <w:tcW w:w="1276" w:type="dxa"/>
            <w:vAlign w:val="top"/>
          </w:tcPr>
          <w:p>
            <w:pPr>
              <w:jc w:val="center"/>
            </w:pPr>
          </w:p>
        </w:tc>
        <w:tc>
          <w:tcPr>
            <w:tcW w:w="3119" w:type="dxa"/>
            <w:vAlign w:val="top"/>
          </w:tcPr>
          <w:p>
            <w:pPr>
              <w:jc w:val="center"/>
            </w:pPr>
          </w:p>
        </w:tc>
        <w:tc>
          <w:tcPr>
            <w:tcW w:w="2318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18" w:type="dxa"/>
            <w:vAlign w:val="top"/>
          </w:tcPr>
          <w:p>
            <w:pPr>
              <w:jc w:val="center"/>
            </w:pPr>
          </w:p>
        </w:tc>
        <w:tc>
          <w:tcPr>
            <w:tcW w:w="1209" w:type="dxa"/>
            <w:vAlign w:val="top"/>
          </w:tcPr>
          <w:p>
            <w:pPr>
              <w:jc w:val="center"/>
            </w:pPr>
          </w:p>
        </w:tc>
        <w:tc>
          <w:tcPr>
            <w:tcW w:w="1276" w:type="dxa"/>
            <w:vAlign w:val="top"/>
          </w:tcPr>
          <w:p>
            <w:pPr>
              <w:jc w:val="center"/>
            </w:pPr>
          </w:p>
        </w:tc>
        <w:tc>
          <w:tcPr>
            <w:tcW w:w="3119" w:type="dxa"/>
            <w:vAlign w:val="top"/>
          </w:tcPr>
          <w:p>
            <w:pPr>
              <w:jc w:val="center"/>
            </w:pPr>
          </w:p>
        </w:tc>
        <w:tc>
          <w:tcPr>
            <w:tcW w:w="2318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18" w:type="dxa"/>
            <w:vAlign w:val="top"/>
          </w:tcPr>
          <w:p>
            <w:pPr>
              <w:jc w:val="center"/>
            </w:pPr>
          </w:p>
        </w:tc>
        <w:tc>
          <w:tcPr>
            <w:tcW w:w="1209" w:type="dxa"/>
            <w:vAlign w:val="top"/>
          </w:tcPr>
          <w:p>
            <w:pPr>
              <w:jc w:val="center"/>
            </w:pPr>
          </w:p>
        </w:tc>
        <w:tc>
          <w:tcPr>
            <w:tcW w:w="1276" w:type="dxa"/>
            <w:vAlign w:val="top"/>
          </w:tcPr>
          <w:p>
            <w:pPr>
              <w:jc w:val="center"/>
            </w:pPr>
          </w:p>
        </w:tc>
        <w:tc>
          <w:tcPr>
            <w:tcW w:w="3119" w:type="dxa"/>
            <w:vAlign w:val="top"/>
          </w:tcPr>
          <w:p>
            <w:pPr>
              <w:jc w:val="center"/>
            </w:pPr>
          </w:p>
        </w:tc>
        <w:tc>
          <w:tcPr>
            <w:tcW w:w="2318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18" w:type="dxa"/>
            <w:vAlign w:val="top"/>
          </w:tcPr>
          <w:p>
            <w:pPr>
              <w:jc w:val="center"/>
            </w:pPr>
          </w:p>
        </w:tc>
        <w:tc>
          <w:tcPr>
            <w:tcW w:w="1209" w:type="dxa"/>
            <w:vAlign w:val="top"/>
          </w:tcPr>
          <w:p>
            <w:pPr>
              <w:jc w:val="center"/>
            </w:pPr>
          </w:p>
        </w:tc>
        <w:tc>
          <w:tcPr>
            <w:tcW w:w="1276" w:type="dxa"/>
            <w:vAlign w:val="top"/>
          </w:tcPr>
          <w:p>
            <w:pPr>
              <w:jc w:val="center"/>
            </w:pPr>
          </w:p>
        </w:tc>
        <w:tc>
          <w:tcPr>
            <w:tcW w:w="3119" w:type="dxa"/>
            <w:vAlign w:val="top"/>
          </w:tcPr>
          <w:p>
            <w:pPr>
              <w:jc w:val="center"/>
            </w:pPr>
          </w:p>
        </w:tc>
        <w:tc>
          <w:tcPr>
            <w:tcW w:w="2318" w:type="dxa"/>
            <w:vAlign w:val="top"/>
          </w:tcPr>
          <w:p>
            <w:pPr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E726F"/>
    <w:rsid w:val="099E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2017-09-30T01:58:00Z</dcterms:created>
  <dc:creator>kobe</dc:creator>
  <cp:lastModifiedBy>kobe</cp:lastModifiedBy>
  <dcterms:modified xsi:type="dcterms:W3CDTF">2017-09-30T02:01:09Z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